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38A" w:rsidRPr="00B7038A" w:rsidRDefault="00B7038A" w:rsidP="00B7038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  <w:bookmarkStart w:id="0" w:name="_GoBack"/>
      <w:bookmarkEnd w:id="0"/>
      <w:r w:rsidRPr="00B7038A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lang w:eastAsia="bg-BG"/>
        </w:rPr>
        <w:t>ПРОЦЕДУРА ЗА ПРЕМИНАВАНЕ В ОБУЧЕНИЕ В ЕЛЕКТРОННА СРЕДА ОТ РАЗСТОЯНИЕ</w:t>
      </w:r>
    </w:p>
    <w:p w:rsidR="00B7038A" w:rsidRPr="00B7038A" w:rsidRDefault="00B7038A" w:rsidP="00B7038A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  <w:r w:rsidRPr="00B7038A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lang w:eastAsia="bg-BG"/>
        </w:rPr>
        <w:t>Нормативна рамка</w:t>
      </w:r>
      <w:r w:rsidRPr="00B7038A">
        <w:rPr>
          <w:rFonts w:ascii="Arial" w:eastAsia="Times New Roman" w:hAnsi="Arial" w:cs="Arial"/>
          <w:color w:val="000000"/>
          <w:sz w:val="21"/>
          <w:szCs w:val="21"/>
          <w:lang w:eastAsia="bg-BG"/>
        </w:rPr>
        <w:t> : Чл.12, ал.2 от ЗПУО</w:t>
      </w:r>
    </w:p>
    <w:p w:rsidR="00B7038A" w:rsidRPr="00B7038A" w:rsidRDefault="00B7038A" w:rsidP="00B7038A">
      <w:pPr>
        <w:spacing w:after="360" w:line="240" w:lineRule="auto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  <w:r w:rsidRPr="00B7038A">
        <w:rPr>
          <w:rFonts w:ascii="Arial" w:eastAsia="Times New Roman" w:hAnsi="Arial" w:cs="Arial"/>
          <w:color w:val="000000"/>
          <w:sz w:val="21"/>
          <w:szCs w:val="21"/>
          <w:lang w:eastAsia="bg-BG"/>
        </w:rPr>
        <w:t>Настоящата процедура касае случаите, в които отделен ученик преминава в обучение в електронна среда и не се отнася за ситуация на обявено извънредно положение или поставяне под карантина на цял клас или училище.</w:t>
      </w:r>
    </w:p>
    <w:p w:rsidR="00B7038A" w:rsidRPr="00B7038A" w:rsidRDefault="00B7038A" w:rsidP="00B7038A">
      <w:pPr>
        <w:spacing w:after="360" w:line="240" w:lineRule="auto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  <w:r w:rsidRPr="00B7038A">
        <w:rPr>
          <w:rFonts w:ascii="Arial" w:eastAsia="Times New Roman" w:hAnsi="Arial" w:cs="Arial"/>
          <w:color w:val="000000"/>
          <w:sz w:val="21"/>
          <w:szCs w:val="21"/>
          <w:lang w:eastAsia="bg-BG"/>
        </w:rPr>
        <w:t>Предвидени са два варианта, при които родител може да подаде заявление по чл.2, ал.2 от ЗПУО за обучение в електронна среда от разстояние :</w:t>
      </w:r>
    </w:p>
    <w:p w:rsidR="00B7038A" w:rsidRPr="00B7038A" w:rsidRDefault="00B7038A" w:rsidP="00B7038A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  <w:r w:rsidRPr="00B7038A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lang w:eastAsia="bg-BG"/>
        </w:rPr>
        <w:t>Вариант 1</w:t>
      </w:r>
      <w:r w:rsidRPr="00B7038A">
        <w:rPr>
          <w:rFonts w:ascii="Arial" w:eastAsia="Times New Roman" w:hAnsi="Arial" w:cs="Arial"/>
          <w:color w:val="000000"/>
          <w:sz w:val="21"/>
          <w:szCs w:val="21"/>
          <w:lang w:eastAsia="bg-BG"/>
        </w:rPr>
        <w:t>  – по здравословни причини, с приложени необходимите медицински документи ( съгласно Приложение 2 от Насоки за работа на системата на училищното образование през учебната 2020-2021 година в условията на COVID -19 от 27.08.2020 г.) и декларация от родител ( по образец ) за осигурени условия за провеждане  в електронна среда.</w:t>
      </w:r>
    </w:p>
    <w:p w:rsidR="00B7038A" w:rsidRPr="00B7038A" w:rsidRDefault="00B7038A" w:rsidP="00B7038A">
      <w:pPr>
        <w:spacing w:after="360" w:line="240" w:lineRule="auto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  <w:r w:rsidRPr="00B7038A">
        <w:rPr>
          <w:rFonts w:ascii="Arial" w:eastAsia="Times New Roman" w:hAnsi="Arial" w:cs="Arial"/>
          <w:color w:val="000000"/>
          <w:sz w:val="21"/>
          <w:szCs w:val="21"/>
          <w:lang w:eastAsia="bg-BG"/>
        </w:rPr>
        <w:t>Заявлението се одобрява от Директора на училището в срок от един работен ден.</w:t>
      </w:r>
    </w:p>
    <w:p w:rsidR="00B7038A" w:rsidRPr="00B7038A" w:rsidRDefault="00B7038A" w:rsidP="00B7038A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  <w:r w:rsidRPr="00B7038A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lang w:eastAsia="bg-BG"/>
        </w:rPr>
        <w:t>Вариант 2</w:t>
      </w:r>
      <w:r w:rsidRPr="00B7038A">
        <w:rPr>
          <w:rFonts w:ascii="Arial" w:eastAsia="Times New Roman" w:hAnsi="Arial" w:cs="Arial"/>
          <w:color w:val="000000"/>
          <w:sz w:val="21"/>
          <w:szCs w:val="21"/>
          <w:lang w:eastAsia="bg-BG"/>
        </w:rPr>
        <w:t> – по желание на родител с приложена декларация за осигурени условия за провеждане на обучение в електронна среда.Заявлението,декларацията и информация за успеха, отсъствията и успеваемостта на ученика се изпращат за одобрение от Директора на училището в срок то един работен ден до Регионално управление на образованието – град Пловдив. В срок от 3 работни дни се получава становище от РУО и при получено разрешение, в рамките на 5 работни дни от подаване на заявлението, училището стартира обучението в електронна среда.</w:t>
      </w:r>
    </w:p>
    <w:p w:rsidR="00B7038A" w:rsidRPr="00B7038A" w:rsidRDefault="00B7038A" w:rsidP="00B7038A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  <w:r w:rsidRPr="00B7038A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lang w:eastAsia="bg-BG"/>
        </w:rPr>
        <w:t>Вариант 3</w:t>
      </w:r>
      <w:r w:rsidRPr="00B7038A">
        <w:rPr>
          <w:rFonts w:ascii="Arial" w:eastAsia="Times New Roman" w:hAnsi="Arial" w:cs="Arial"/>
          <w:color w:val="000000"/>
          <w:sz w:val="21"/>
          <w:szCs w:val="21"/>
          <w:lang w:eastAsia="bg-BG"/>
        </w:rPr>
        <w:t> – Този вариант е извън нормативната рамка на чл.12,ал.2 от ЗПУО – при поставяне на ученик под карантина, след завръщане от рискова държава за период от 14 дни.Родителят информира Училището и попълва декларация за осигурени условия за провеждане на обучение в електронна среда.</w:t>
      </w:r>
    </w:p>
    <w:p w:rsidR="00B7038A" w:rsidRPr="00B7038A" w:rsidRDefault="00B7038A" w:rsidP="00B7038A">
      <w:pPr>
        <w:spacing w:after="360" w:line="240" w:lineRule="auto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  <w:r w:rsidRPr="00B7038A">
        <w:rPr>
          <w:rFonts w:ascii="Arial" w:eastAsia="Times New Roman" w:hAnsi="Arial" w:cs="Arial"/>
          <w:color w:val="000000"/>
          <w:sz w:val="21"/>
          <w:szCs w:val="21"/>
          <w:lang w:eastAsia="bg-BG"/>
        </w:rPr>
        <w:t>За периода на обучение в електронна среда от разстояние Училището осигурява :</w:t>
      </w:r>
    </w:p>
    <w:p w:rsidR="00B7038A" w:rsidRPr="00B7038A" w:rsidRDefault="00B7038A" w:rsidP="00B7038A">
      <w:pPr>
        <w:numPr>
          <w:ilvl w:val="0"/>
          <w:numId w:val="1"/>
        </w:numPr>
        <w:spacing w:after="0" w:line="240" w:lineRule="auto"/>
        <w:ind w:left="360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  <w:r w:rsidRPr="00B7038A">
        <w:rPr>
          <w:rFonts w:ascii="Arial" w:eastAsia="Times New Roman" w:hAnsi="Arial" w:cs="Arial"/>
          <w:color w:val="000000"/>
          <w:sz w:val="21"/>
          <w:szCs w:val="21"/>
          <w:lang w:eastAsia="bg-BG"/>
        </w:rPr>
        <w:t>достъп до провежданите уроци в Училище в реално време или на запис, без възможност за взаимодействие с учителя ;</w:t>
      </w:r>
    </w:p>
    <w:p w:rsidR="00B7038A" w:rsidRPr="00B7038A" w:rsidRDefault="00B7038A" w:rsidP="00B7038A">
      <w:pPr>
        <w:numPr>
          <w:ilvl w:val="0"/>
          <w:numId w:val="1"/>
        </w:numPr>
        <w:spacing w:after="0" w:line="240" w:lineRule="auto"/>
        <w:ind w:left="360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  <w:r w:rsidRPr="00B7038A">
        <w:rPr>
          <w:rFonts w:ascii="Arial" w:eastAsia="Times New Roman" w:hAnsi="Arial" w:cs="Arial"/>
          <w:color w:val="000000"/>
          <w:sz w:val="21"/>
          <w:szCs w:val="21"/>
          <w:lang w:eastAsia="bg-BG"/>
        </w:rPr>
        <w:t>достъп до образователни ресурсни, онлайн платформи, учебници и учебни помагала;</w:t>
      </w:r>
    </w:p>
    <w:p w:rsidR="00B7038A" w:rsidRPr="00B7038A" w:rsidRDefault="00B7038A" w:rsidP="00B7038A">
      <w:pPr>
        <w:numPr>
          <w:ilvl w:val="0"/>
          <w:numId w:val="1"/>
        </w:numPr>
        <w:spacing w:after="0" w:line="240" w:lineRule="auto"/>
        <w:ind w:left="360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  <w:r w:rsidRPr="00B7038A">
        <w:rPr>
          <w:rFonts w:ascii="Arial" w:eastAsia="Times New Roman" w:hAnsi="Arial" w:cs="Arial"/>
          <w:color w:val="000000"/>
          <w:sz w:val="21"/>
          <w:szCs w:val="21"/>
          <w:lang w:eastAsia="bg-BG"/>
        </w:rPr>
        <w:t>достъп до учебно съдържание;</w:t>
      </w:r>
    </w:p>
    <w:p w:rsidR="00B7038A" w:rsidRPr="00B7038A" w:rsidRDefault="00B7038A" w:rsidP="00B7038A">
      <w:pPr>
        <w:numPr>
          <w:ilvl w:val="0"/>
          <w:numId w:val="1"/>
        </w:numPr>
        <w:spacing w:after="0" w:line="240" w:lineRule="auto"/>
        <w:ind w:left="360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  <w:r w:rsidRPr="00B7038A">
        <w:rPr>
          <w:rFonts w:ascii="Arial" w:eastAsia="Times New Roman" w:hAnsi="Arial" w:cs="Arial"/>
          <w:color w:val="000000"/>
          <w:sz w:val="21"/>
          <w:szCs w:val="21"/>
          <w:lang w:eastAsia="bg-BG"/>
        </w:rPr>
        <w:t>ежеседмично изпращане на материали за самостоятелна подготовка;</w:t>
      </w:r>
    </w:p>
    <w:p w:rsidR="00B7038A" w:rsidRPr="00B7038A" w:rsidRDefault="00B7038A" w:rsidP="00B7038A">
      <w:pPr>
        <w:numPr>
          <w:ilvl w:val="0"/>
          <w:numId w:val="1"/>
        </w:numPr>
        <w:spacing w:after="0" w:line="240" w:lineRule="auto"/>
        <w:ind w:left="360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  <w:r w:rsidRPr="00B7038A">
        <w:rPr>
          <w:rFonts w:ascii="Arial" w:eastAsia="Times New Roman" w:hAnsi="Arial" w:cs="Arial"/>
          <w:color w:val="000000"/>
          <w:sz w:val="21"/>
          <w:szCs w:val="21"/>
          <w:lang w:eastAsia="bg-BG"/>
        </w:rPr>
        <w:t>водене на отсъствия, текущо проследяване напредъка на ученика и оценяване за периода на ОЕСР.</w:t>
      </w:r>
    </w:p>
    <w:p w:rsidR="00B7038A" w:rsidRPr="00B7038A" w:rsidRDefault="00B7038A" w:rsidP="00B7038A">
      <w:pPr>
        <w:spacing w:after="360" w:line="240" w:lineRule="auto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  <w:r w:rsidRPr="00B7038A">
        <w:rPr>
          <w:rFonts w:ascii="Arial" w:eastAsia="Times New Roman" w:hAnsi="Arial" w:cs="Arial"/>
          <w:color w:val="000000"/>
          <w:sz w:val="21"/>
          <w:szCs w:val="21"/>
          <w:lang w:eastAsia="bg-BG"/>
        </w:rPr>
        <w:t> </w:t>
      </w:r>
    </w:p>
    <w:p w:rsidR="00B7038A" w:rsidRPr="00B7038A" w:rsidRDefault="00B7038A" w:rsidP="00B7038A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  <w:r w:rsidRPr="00B7038A">
        <w:rPr>
          <w:rFonts w:ascii="Arial" w:eastAsia="Times New Roman" w:hAnsi="Arial" w:cs="Arial"/>
          <w:i/>
          <w:iCs/>
          <w:color w:val="000000"/>
          <w:sz w:val="21"/>
          <w:szCs w:val="21"/>
          <w:bdr w:val="none" w:sz="0" w:space="0" w:color="auto" w:frame="1"/>
          <w:lang w:eastAsia="bg-BG"/>
        </w:rPr>
        <w:t>Приложение :</w:t>
      </w:r>
      <w:r w:rsidRPr="00B7038A">
        <w:rPr>
          <w:rFonts w:ascii="Arial" w:eastAsia="Times New Roman" w:hAnsi="Arial" w:cs="Arial"/>
          <w:color w:val="000000"/>
          <w:sz w:val="21"/>
          <w:szCs w:val="21"/>
          <w:lang w:eastAsia="bg-BG"/>
        </w:rPr>
        <w:t> Декларация за осигурени условия за провеждане на обучение в електронна среда.</w:t>
      </w:r>
    </w:p>
    <w:p w:rsidR="00775BA4" w:rsidRDefault="00745C90"/>
    <w:sectPr w:rsidR="00775B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74894"/>
    <w:multiLevelType w:val="multilevel"/>
    <w:tmpl w:val="28DCC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38A"/>
    <w:rsid w:val="002F445B"/>
    <w:rsid w:val="005E4713"/>
    <w:rsid w:val="00745C90"/>
    <w:rsid w:val="00B70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36B087-F255-4980-9B31-08D52D28F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5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hhh</dc:creator>
  <cp:lastModifiedBy>pol</cp:lastModifiedBy>
  <cp:revision>2</cp:revision>
  <dcterms:created xsi:type="dcterms:W3CDTF">2021-01-05T09:08:00Z</dcterms:created>
  <dcterms:modified xsi:type="dcterms:W3CDTF">2021-01-05T09:08:00Z</dcterms:modified>
</cp:coreProperties>
</file>